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D3" w:rsidRPr="002E35D3" w:rsidRDefault="002E35D3" w:rsidP="002E35D3">
      <w:pPr>
        <w:spacing w:after="45" w:line="240" w:lineRule="auto"/>
        <w:jc w:val="center"/>
        <w:rPr>
          <w:rFonts w:ascii="Tahoma" w:eastAsia="Times New Roman" w:hAnsi="Tahoma" w:cs="Tahoma"/>
          <w:b/>
          <w:i/>
          <w:caps/>
          <w:sz w:val="28"/>
          <w:szCs w:val="28"/>
          <w:lang w:eastAsia="ru-RU"/>
        </w:rPr>
      </w:pPr>
      <w:r w:rsidRPr="002E35D3">
        <w:rPr>
          <w:rFonts w:ascii="Tahoma" w:eastAsia="Times New Roman" w:hAnsi="Tahoma" w:cs="Tahoma"/>
          <w:b/>
          <w:i/>
          <w:caps/>
          <w:sz w:val="28"/>
          <w:szCs w:val="28"/>
          <w:lang w:eastAsia="ru-RU"/>
        </w:rPr>
        <w:t>Консультация для родителей</w:t>
      </w:r>
    </w:p>
    <w:p w:rsidR="002E35D3" w:rsidRDefault="002E35D3" w:rsidP="002E35D3">
      <w:pPr>
        <w:spacing w:after="45" w:line="240" w:lineRule="auto"/>
        <w:jc w:val="center"/>
        <w:rPr>
          <w:rFonts w:ascii="Tahoma" w:eastAsia="Times New Roman" w:hAnsi="Tahoma" w:cs="Tahoma"/>
          <w:b/>
          <w:i/>
          <w:caps/>
          <w:sz w:val="32"/>
          <w:szCs w:val="32"/>
          <w:lang w:eastAsia="ru-RU"/>
        </w:rPr>
      </w:pPr>
    </w:p>
    <w:p w:rsidR="002E35D3" w:rsidRDefault="002E35D3" w:rsidP="002E35D3">
      <w:pPr>
        <w:spacing w:after="45" w:line="240" w:lineRule="auto"/>
        <w:jc w:val="center"/>
        <w:rPr>
          <w:rFonts w:ascii="Tahoma" w:eastAsia="Times New Roman" w:hAnsi="Tahoma" w:cs="Tahoma"/>
          <w:b/>
          <w:i/>
          <w:caps/>
          <w:sz w:val="32"/>
          <w:szCs w:val="32"/>
          <w:lang w:eastAsia="ru-RU"/>
        </w:rPr>
      </w:pPr>
    </w:p>
    <w:p w:rsidR="00653598" w:rsidRDefault="00653598" w:rsidP="00653598">
      <w:pPr>
        <w:spacing w:after="45" w:line="240" w:lineRule="auto"/>
        <w:ind w:left="708"/>
        <w:rPr>
          <w:rFonts w:ascii="Tahoma" w:eastAsia="Times New Roman" w:hAnsi="Tahoma" w:cs="Tahoma"/>
          <w:b/>
          <w:i/>
          <w:caps/>
          <w:sz w:val="32"/>
          <w:szCs w:val="32"/>
          <w:lang w:eastAsia="ru-RU"/>
        </w:rPr>
      </w:pPr>
    </w:p>
    <w:p w:rsidR="002E35D3" w:rsidRPr="002E35D3" w:rsidRDefault="002E35D3" w:rsidP="00653598">
      <w:pPr>
        <w:spacing w:after="45" w:line="240" w:lineRule="auto"/>
        <w:ind w:left="708"/>
        <w:rPr>
          <w:rFonts w:ascii="Tahoma" w:eastAsia="Times New Roman" w:hAnsi="Tahoma" w:cs="Tahoma"/>
          <w:b/>
          <w:i/>
          <w:caps/>
          <w:sz w:val="32"/>
          <w:szCs w:val="32"/>
          <w:lang w:eastAsia="ru-RU"/>
        </w:rPr>
      </w:pPr>
      <w:r>
        <w:rPr>
          <w:rFonts w:ascii="Tahoma" w:eastAsia="Times New Roman" w:hAnsi="Tahoma" w:cs="Tahoma"/>
          <w:b/>
          <w:i/>
          <w:caps/>
          <w:sz w:val="32"/>
          <w:szCs w:val="32"/>
          <w:lang w:eastAsia="ru-RU"/>
        </w:rPr>
        <w:t>«</w:t>
      </w:r>
      <w:r w:rsidRPr="002E35D3">
        <w:rPr>
          <w:rFonts w:ascii="Tahoma" w:eastAsia="Times New Roman" w:hAnsi="Tahoma" w:cs="Tahoma"/>
          <w:b/>
          <w:i/>
          <w:caps/>
          <w:sz w:val="32"/>
          <w:szCs w:val="32"/>
          <w:lang w:eastAsia="ru-RU"/>
        </w:rPr>
        <w:t>РОЛЬ СЕМЬИ В РАЗВИТИИ РЕЧИ РЕБЕНКА"</w:t>
      </w:r>
    </w:p>
    <w:tbl>
      <w:tblPr>
        <w:tblW w:w="5379" w:type="pct"/>
        <w:tblCellSpacing w:w="0" w:type="dxa"/>
        <w:tblInd w:w="-709" w:type="dxa"/>
        <w:tblCellMar>
          <w:top w:w="24" w:type="dxa"/>
          <w:left w:w="24" w:type="dxa"/>
          <w:bottom w:w="24" w:type="dxa"/>
          <w:right w:w="24" w:type="dxa"/>
        </w:tblCellMar>
        <w:tblLook w:val="04A0" w:firstRow="1" w:lastRow="0" w:firstColumn="1" w:lastColumn="0" w:noHBand="0" w:noVBand="1"/>
      </w:tblPr>
      <w:tblGrid>
        <w:gridCol w:w="10218"/>
      </w:tblGrid>
      <w:tr w:rsidR="002E35D3" w:rsidRPr="002E35D3" w:rsidTr="002E35D3">
        <w:trPr>
          <w:tblCellSpacing w:w="0" w:type="dxa"/>
        </w:trPr>
        <w:tc>
          <w:tcPr>
            <w:tcW w:w="5000" w:type="pct"/>
            <w:vAlign w:val="center"/>
            <w:hideMark/>
          </w:tcPr>
          <w:p w:rsidR="002E35D3" w:rsidRPr="002E35D3" w:rsidRDefault="00653598" w:rsidP="002E35D3">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r>
              <w:rPr>
                <w:noProof/>
                <w:lang w:eastAsia="ru-RU"/>
              </w:rPr>
              <w:drawing>
                <wp:inline distT="0" distB="0" distL="0" distR="0" wp14:anchorId="51ECC6D5" wp14:editId="4B541D10">
                  <wp:extent cx="6454140" cy="5928360"/>
                  <wp:effectExtent l="0" t="0" r="3810" b="0"/>
                  <wp:docPr id="1" name="Рисунок 1" descr="Вектор Групповой смешной мультфильм happy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ктор Групповой смешной мультфильм happy fami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4140" cy="5928360"/>
                          </a:xfrm>
                          <a:prstGeom prst="rect">
                            <a:avLst/>
                          </a:prstGeom>
                          <a:noFill/>
                          <a:ln>
                            <a:noFill/>
                          </a:ln>
                        </pic:spPr>
                      </pic:pic>
                    </a:graphicData>
                  </a:graphic>
                </wp:inline>
              </w:drawing>
            </w:r>
          </w:p>
          <w:p w:rsidR="00653598" w:rsidRDefault="00653598" w:rsidP="002E35D3">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653598" w:rsidRDefault="00653598" w:rsidP="002E35D3">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653598" w:rsidRDefault="00653598" w:rsidP="002E35D3">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653598" w:rsidRDefault="00653598" w:rsidP="00653598">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Подготовила: учитель-логопед </w:t>
            </w:r>
            <w:proofErr w:type="spellStart"/>
            <w:r>
              <w:rPr>
                <w:rFonts w:ascii="Times New Roman" w:eastAsia="Times New Roman" w:hAnsi="Times New Roman" w:cs="Times New Roman"/>
                <w:b/>
                <w:color w:val="000000"/>
                <w:sz w:val="28"/>
                <w:szCs w:val="28"/>
                <w:lang w:eastAsia="ru-RU"/>
              </w:rPr>
              <w:t>Цалко</w:t>
            </w:r>
            <w:proofErr w:type="spellEnd"/>
            <w:r>
              <w:rPr>
                <w:rFonts w:ascii="Times New Roman" w:eastAsia="Times New Roman" w:hAnsi="Times New Roman" w:cs="Times New Roman"/>
                <w:b/>
                <w:color w:val="000000"/>
                <w:sz w:val="28"/>
                <w:szCs w:val="28"/>
                <w:lang w:eastAsia="ru-RU"/>
              </w:rPr>
              <w:t xml:space="preserve"> О.П.</w:t>
            </w:r>
          </w:p>
          <w:p w:rsidR="001356BD" w:rsidRDefault="001356BD" w:rsidP="00653598">
            <w:pPr>
              <w:spacing w:before="100" w:beforeAutospacing="1" w:after="100" w:afterAutospacing="1" w:line="240" w:lineRule="auto"/>
              <w:jc w:val="right"/>
              <w:rPr>
                <w:rFonts w:ascii="Times New Roman" w:eastAsia="Times New Roman" w:hAnsi="Times New Roman" w:cs="Times New Roman"/>
                <w:i/>
                <w:color w:val="000000"/>
                <w:sz w:val="32"/>
                <w:szCs w:val="32"/>
                <w:lang w:eastAsia="ru-RU"/>
              </w:rPr>
            </w:pPr>
          </w:p>
          <w:p w:rsidR="00555215" w:rsidRPr="00653598" w:rsidRDefault="002E35D3" w:rsidP="00653598">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r w:rsidRPr="00555215">
              <w:rPr>
                <w:rFonts w:ascii="Times New Roman" w:eastAsia="Times New Roman" w:hAnsi="Times New Roman" w:cs="Times New Roman"/>
                <w:i/>
                <w:color w:val="000000"/>
                <w:sz w:val="32"/>
                <w:szCs w:val="32"/>
                <w:lang w:eastAsia="ru-RU"/>
              </w:rPr>
              <w:lastRenderedPageBreak/>
              <w:t>Речь – явление социальное и служит средством общения людей друг с другом.</w:t>
            </w:r>
          </w:p>
          <w:p w:rsidR="002E35D3" w:rsidRPr="002E35D3" w:rsidRDefault="002E35D3" w:rsidP="002A5C92">
            <w:pPr>
              <w:spacing w:before="100" w:beforeAutospacing="1" w:after="100" w:afterAutospacing="1" w:line="240" w:lineRule="auto"/>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rsidR="00555215" w:rsidRDefault="002E35D3" w:rsidP="002E35D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E35D3">
              <w:rPr>
                <w:rFonts w:ascii="Times New Roman" w:eastAsia="Times New Roman" w:hAnsi="Times New Roman" w:cs="Times New Roman"/>
                <w:color w:val="000000"/>
                <w:sz w:val="28"/>
                <w:szCs w:val="28"/>
                <w:lang w:eastAsia="ru-RU"/>
              </w:rPr>
              <w:t xml:space="preserve">Среди родителей бытует глубоко неправильное мнение о том, что речь развивается самостоятельно, без специального воздействия и помощи взрослых, будто бы ребенок сам, постепенно, овладевает устной речью. Очень важно, чтобы ребенок с раннего возраста слышал правильную речь, отчетливую, на примере которой формируется его собственная речь. </w:t>
            </w:r>
          </w:p>
          <w:p w:rsidR="00555215" w:rsidRDefault="002E35D3" w:rsidP="002E35D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E35D3">
              <w:rPr>
                <w:rFonts w:ascii="Times New Roman" w:eastAsia="Times New Roman" w:hAnsi="Times New Roman" w:cs="Times New Roman"/>
                <w:color w:val="000000"/>
                <w:sz w:val="28"/>
                <w:szCs w:val="28"/>
                <w:lang w:eastAsia="ru-RU"/>
              </w:rPr>
              <w:t>Родитель просто обязаны знать, какое огромное значение для ребенка имеет речь взрослых, и как именно нужно разговаривать с детьми. Взрослые должны говорить правильно, не искажая слов, четко произнося каждый звук, не торопиться, не «съедать» слогов и окончаний слов. Если взрослые не следят за своей речью, то до ребенка многие слова долетают искаженно: «скока» вместо «сколько», «ложи» вместо «клади», не «</w:t>
            </w:r>
            <w:proofErr w:type="spellStart"/>
            <w:r w:rsidRPr="002E35D3">
              <w:rPr>
                <w:rFonts w:ascii="Times New Roman" w:eastAsia="Times New Roman" w:hAnsi="Times New Roman" w:cs="Times New Roman"/>
                <w:color w:val="000000"/>
                <w:sz w:val="28"/>
                <w:szCs w:val="28"/>
                <w:lang w:eastAsia="ru-RU"/>
              </w:rPr>
              <w:t>заплотишь</w:t>
            </w:r>
            <w:proofErr w:type="spellEnd"/>
            <w:r w:rsidRPr="002E35D3">
              <w:rPr>
                <w:rFonts w:ascii="Times New Roman" w:eastAsia="Times New Roman" w:hAnsi="Times New Roman" w:cs="Times New Roman"/>
                <w:color w:val="000000"/>
                <w:sz w:val="28"/>
                <w:szCs w:val="28"/>
                <w:lang w:eastAsia="ru-RU"/>
              </w:rPr>
              <w:t>», а «заплатишь». Также нужно следить за правильностью постановки ударения, например: «</w:t>
            </w:r>
            <w:proofErr w:type="spellStart"/>
            <w:r w:rsidRPr="002E35D3">
              <w:rPr>
                <w:rFonts w:ascii="Times New Roman" w:eastAsia="Times New Roman" w:hAnsi="Times New Roman" w:cs="Times New Roman"/>
                <w:color w:val="000000"/>
                <w:sz w:val="28"/>
                <w:szCs w:val="28"/>
                <w:lang w:eastAsia="ru-RU"/>
              </w:rPr>
              <w:t>балов</w:t>
            </w:r>
            <w:proofErr w:type="gramStart"/>
            <w:r w:rsidRPr="002E35D3">
              <w:rPr>
                <w:rFonts w:ascii="Times New Roman" w:eastAsia="Times New Roman" w:hAnsi="Times New Roman" w:cs="Times New Roman"/>
                <w:color w:val="000000"/>
                <w:sz w:val="28"/>
                <w:szCs w:val="28"/>
                <w:lang w:eastAsia="ru-RU"/>
              </w:rPr>
              <w:t>`а</w:t>
            </w:r>
            <w:proofErr w:type="gramEnd"/>
            <w:r w:rsidRPr="002E35D3">
              <w:rPr>
                <w:rFonts w:ascii="Times New Roman" w:eastAsia="Times New Roman" w:hAnsi="Times New Roman" w:cs="Times New Roman"/>
                <w:color w:val="000000"/>
                <w:sz w:val="28"/>
                <w:szCs w:val="28"/>
                <w:lang w:eastAsia="ru-RU"/>
              </w:rPr>
              <w:t>ться</w:t>
            </w:r>
            <w:proofErr w:type="spellEnd"/>
            <w:r w:rsidRPr="002E35D3">
              <w:rPr>
                <w:rFonts w:ascii="Times New Roman" w:eastAsia="Times New Roman" w:hAnsi="Times New Roman" w:cs="Times New Roman"/>
                <w:color w:val="000000"/>
                <w:sz w:val="28"/>
                <w:szCs w:val="28"/>
                <w:lang w:eastAsia="ru-RU"/>
              </w:rPr>
              <w:t>»,  а не «</w:t>
            </w:r>
            <w:proofErr w:type="spellStart"/>
            <w:r w:rsidRPr="002E35D3">
              <w:rPr>
                <w:rFonts w:ascii="Times New Roman" w:eastAsia="Times New Roman" w:hAnsi="Times New Roman" w:cs="Times New Roman"/>
                <w:color w:val="000000"/>
                <w:sz w:val="28"/>
                <w:szCs w:val="28"/>
                <w:lang w:eastAsia="ru-RU"/>
              </w:rPr>
              <w:t>б`аловаться</w:t>
            </w:r>
            <w:proofErr w:type="spellEnd"/>
            <w:r w:rsidRPr="002E35D3">
              <w:rPr>
                <w:rFonts w:ascii="Times New Roman" w:eastAsia="Times New Roman" w:hAnsi="Times New Roman" w:cs="Times New Roman"/>
                <w:color w:val="000000"/>
                <w:sz w:val="28"/>
                <w:szCs w:val="28"/>
                <w:lang w:eastAsia="ru-RU"/>
              </w:rPr>
              <w:t>», «свёкла» а не «</w:t>
            </w:r>
            <w:proofErr w:type="spellStart"/>
            <w:r w:rsidRPr="002E35D3">
              <w:rPr>
                <w:rFonts w:ascii="Times New Roman" w:eastAsia="Times New Roman" w:hAnsi="Times New Roman" w:cs="Times New Roman"/>
                <w:color w:val="000000"/>
                <w:sz w:val="28"/>
                <w:szCs w:val="28"/>
                <w:lang w:eastAsia="ru-RU"/>
              </w:rPr>
              <w:t>свекл`а</w:t>
            </w:r>
            <w:proofErr w:type="spellEnd"/>
            <w:r w:rsidRPr="002E35D3">
              <w:rPr>
                <w:rFonts w:ascii="Times New Roman" w:eastAsia="Times New Roman" w:hAnsi="Times New Roman" w:cs="Times New Roman"/>
                <w:color w:val="000000"/>
                <w:sz w:val="28"/>
                <w:szCs w:val="28"/>
                <w:lang w:eastAsia="ru-RU"/>
              </w:rPr>
              <w:t>». Особенно четко нужно произносить незнакомые, новые для ребенка и длинные слова. Следует объяснять их значение.</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 xml:space="preserve"> 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вероятно большое количество ошибок при письме и чтении.</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Но нельзя сводить проблему формирования речи только к обучению грамоте, т. к. развитие речи – сложный процесс, в котором освоение письменной формы является лишь составной частью.</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Целью домашних занятий является не только закрепление тех знаний и навыков, которые были приобретены ребенком на занятиях, но и общее развитие речи, психических функций и расширения кругозора.</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Обогащение пассивного и активного словаря ребенка и развитие у него грамматически правильной фразовой и связной речи – это задача, которую родители могут и обязаны решать ежедневно.</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 xml:space="preserve">Ниже я хочу привести пример того, как проводить домашние задания по развитию речи. Для этого ничего специально не нужно организовывать. Родителям не </w:t>
            </w:r>
            <w:r w:rsidRPr="002E35D3">
              <w:rPr>
                <w:rFonts w:ascii="Times New Roman" w:eastAsia="Times New Roman" w:hAnsi="Times New Roman" w:cs="Times New Roman"/>
                <w:color w:val="000000"/>
                <w:sz w:val="28"/>
                <w:szCs w:val="28"/>
                <w:lang w:eastAsia="ru-RU"/>
              </w:rPr>
              <w:lastRenderedPageBreak/>
              <w:t>понадобятся сложные пособия и методики. Стоит лишь настроиться на ежедневную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 Итак, вы посмотрели перед собой и увидели, например, яблоко. Прекрасно, считайте, что у вас в руках готовый методический материал для развития речи ребенка, причем любого возраста. Для начала устройте соревнование «подбери словечко» (Яблоко какое? – сладкое, сочное, круглое, блестящее, большое, спелое, душистое, желтое, тяжелое, вымытое).</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А пока оно еще цело, его можно срисовать и заштриховать цветным карандашом. Это полезно для пальчиков. Готовая картинка пусть украсит стену в детской комнате.</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 xml:space="preserve">Следующая игра будет назваться «Вспомни сказку». </w:t>
            </w:r>
            <w:proofErr w:type="gramStart"/>
            <w:r w:rsidRPr="002E35D3">
              <w:rPr>
                <w:rFonts w:ascii="Times New Roman" w:eastAsia="Times New Roman" w:hAnsi="Times New Roman" w:cs="Times New Roman"/>
                <w:color w:val="000000"/>
                <w:sz w:val="28"/>
                <w:szCs w:val="28"/>
                <w:lang w:eastAsia="ru-RU"/>
              </w:rPr>
              <w:t>(В каких сказках упоминаются яблоки?</w:t>
            </w:r>
            <w:proofErr w:type="gramEnd"/>
            <w:r w:rsidRPr="002E35D3">
              <w:rPr>
                <w:rFonts w:ascii="Times New Roman" w:eastAsia="Times New Roman" w:hAnsi="Times New Roman" w:cs="Times New Roman"/>
                <w:color w:val="000000"/>
                <w:sz w:val="28"/>
                <w:szCs w:val="28"/>
                <w:lang w:eastAsia="ru-RU"/>
              </w:rPr>
              <w:t xml:space="preserve"> – «Гуси-лебеди», «Белоснежка и семь гномов», «</w:t>
            </w:r>
            <w:proofErr w:type="spellStart"/>
            <w:r w:rsidRPr="002E35D3">
              <w:rPr>
                <w:rFonts w:ascii="Times New Roman" w:eastAsia="Times New Roman" w:hAnsi="Times New Roman" w:cs="Times New Roman"/>
                <w:color w:val="000000"/>
                <w:sz w:val="28"/>
                <w:szCs w:val="28"/>
                <w:lang w:eastAsia="ru-RU"/>
              </w:rPr>
              <w:t>Молодильные</w:t>
            </w:r>
            <w:proofErr w:type="spellEnd"/>
            <w:r w:rsidRPr="002E35D3">
              <w:rPr>
                <w:rFonts w:ascii="Times New Roman" w:eastAsia="Times New Roman" w:hAnsi="Times New Roman" w:cs="Times New Roman"/>
                <w:color w:val="000000"/>
                <w:sz w:val="28"/>
                <w:szCs w:val="28"/>
                <w:lang w:eastAsia="ru-RU"/>
              </w:rPr>
              <w:t xml:space="preserve"> яблочки» и др.) Тут уж за правильный ответ можно заслужить и целое яблоко.</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А когда в руках несколько яблок, самое время их рассмотреть повнимательней и сравнить между собой – игра с союзом «а» - «Сравни два яблока» (1 яблоко желтое, а 2 – красное; одно сладкое, а другое – кислое; у первого коричневые семечки, а у второго – белые и т. д.)</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Аналогичным образом любо предмет, ситуация, впечатление могут послужить материалом и поводом для развития речи.</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На прогулке. Вы можете прививать знания и закреплять у него речевые навыки по темам: «Одежда», «Обувь», «Осень», «Зима», «Весна», «Лето», «Город», «Транспорт», «Птицы» и др.</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 xml:space="preserve">Полезно вслушиваться в звуки улицы: шелест листьев, шум шагов, гудение машин, голос птиц, звуки ветра, дождя, снега, града и т. д. Это развивает слуховое </w:t>
            </w:r>
            <w:r w:rsidRPr="002E35D3">
              <w:rPr>
                <w:rFonts w:ascii="Times New Roman" w:eastAsia="Times New Roman" w:hAnsi="Times New Roman" w:cs="Times New Roman"/>
                <w:color w:val="000000"/>
                <w:sz w:val="28"/>
                <w:szCs w:val="28"/>
                <w:lang w:eastAsia="ru-RU"/>
              </w:rPr>
              <w:lastRenderedPageBreak/>
              <w:t>внимание. Ребенку будут интересны игры «О чем рассказала улица?», «Помолчи и расскажи, что услышал», «Внимательные ушки», «Кто позвал?».</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На кухне. У вас появляется возможность развивать словарь, грамматику, фразовую речь ребенка по следующим темам: «Посуда», «Продукты питания», «Бытовая техника», «Фрукты», «Овощи» и др., например, выясните у ребенка, где растут овощи, вспомните вместе названия различных блюд из овощей (гороховый суп, картофельное пюре).</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Рассказывайте сыну или дочке,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Называйте свойства (цвет, форму, размер, вкус) продуктов (горячий, остывший, сладкий, острый, свежий, черствый и т. д.).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На даче. Перед вами открывается простор для словарной и грамматической работы по темам «Весна», «Лето», «Осень», «Растения сада», «Цветы», «Деревья», «Насекомые», «Ягоды», «Весенние (летние, осенние) работы в саду» и др.</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Не на картинке, а в живую увидит растения в разную пору их вегетативного периода (рост, цветение, плодоношение, увядание). Узнает, как и где вырастают ягоды, овощ</w:t>
            </w:r>
            <w:bookmarkStart w:id="0" w:name="_GoBack"/>
            <w:bookmarkEnd w:id="0"/>
            <w:r w:rsidRPr="002E35D3">
              <w:rPr>
                <w:rFonts w:ascii="Times New Roman" w:eastAsia="Times New Roman" w:hAnsi="Times New Roman" w:cs="Times New Roman"/>
                <w:color w:val="000000"/>
                <w:sz w:val="28"/>
                <w:szCs w:val="28"/>
                <w:lang w:eastAsia="ru-RU"/>
              </w:rPr>
              <w:t>и и фрукты. Каким трудом дается урожай.</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Даже если названия цветов, кустарников, овощей кажутся вам сложными для ребенка, все равно почаще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 xml:space="preserve">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w:t>
            </w:r>
            <w:r w:rsidRPr="002E35D3">
              <w:rPr>
                <w:rFonts w:ascii="Times New Roman" w:eastAsia="Times New Roman" w:hAnsi="Times New Roman" w:cs="Times New Roman"/>
                <w:color w:val="000000"/>
                <w:sz w:val="28"/>
                <w:szCs w:val="28"/>
                <w:lang w:eastAsia="ru-RU"/>
              </w:rPr>
              <w:lastRenderedPageBreak/>
              <w:t>«Угадай, о чем я говорю», «Скажи наоборот» и т. д.</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Не стоит упускать малейшего повода что-то 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При современном ритме жизни все труднее становится найти время для занятий со своими детьми… Но, например, простое чтение перед сном не только положительно повлияет на развитие речи и кругозора ребенка, но и скажется на школьных отметках по чтению и литературе! Создайте новую семейную традицию взамен просмотра телевизора. Ведь когда мы смотрим телевизор – ребенок молчит, я уж не говорю о содержательной части телепередач. А когда читается книга, то невольно возникают вопросы, на которые нужно ответить, что-то обсудить, таким образом, получается беседа, ситуация общения. Семейное чтение «на ночь» применимо не только к дошкольникам, но и к школьникам. Такая семейная традиция отразится не только не речи, но и на ваших отношениях с ребенком.</w:t>
            </w:r>
          </w:p>
          <w:p w:rsidR="002E35D3" w:rsidRPr="002E35D3" w:rsidRDefault="002E35D3" w:rsidP="002E35D3">
            <w:pPr>
              <w:spacing w:before="100" w:beforeAutospacing="1" w:after="100" w:afterAutospacing="1" w:line="240" w:lineRule="auto"/>
              <w:jc w:val="both"/>
              <w:rPr>
                <w:rFonts w:ascii="Arial" w:eastAsia="Times New Roman" w:hAnsi="Arial" w:cs="Arial"/>
                <w:sz w:val="28"/>
                <w:szCs w:val="28"/>
                <w:lang w:eastAsia="ru-RU"/>
              </w:rPr>
            </w:pPr>
            <w:r w:rsidRPr="002E35D3">
              <w:rPr>
                <w:rFonts w:ascii="Times New Roman" w:eastAsia="Times New Roman" w:hAnsi="Times New Roman" w:cs="Times New Roman"/>
                <w:color w:val="000000"/>
                <w:sz w:val="28"/>
                <w:szCs w:val="28"/>
                <w:lang w:eastAsia="ru-RU"/>
              </w:rPr>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для положительного результата.</w:t>
            </w:r>
          </w:p>
        </w:tc>
      </w:tr>
      <w:tr w:rsidR="002E35D3" w:rsidRPr="002E35D3" w:rsidTr="002E35D3">
        <w:trPr>
          <w:tblCellSpacing w:w="0" w:type="dxa"/>
        </w:trPr>
        <w:tc>
          <w:tcPr>
            <w:tcW w:w="5000" w:type="pct"/>
            <w:vAlign w:val="center"/>
          </w:tcPr>
          <w:p w:rsidR="002E35D3" w:rsidRPr="002E35D3" w:rsidRDefault="002E35D3" w:rsidP="002E35D3">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tc>
      </w:tr>
      <w:tr w:rsidR="002A5C92" w:rsidRPr="002E35D3" w:rsidTr="002E35D3">
        <w:trPr>
          <w:tblCellSpacing w:w="0" w:type="dxa"/>
        </w:trPr>
        <w:tc>
          <w:tcPr>
            <w:tcW w:w="5000" w:type="pct"/>
            <w:vAlign w:val="center"/>
          </w:tcPr>
          <w:p w:rsidR="002A5C92" w:rsidRPr="002E35D3" w:rsidRDefault="002A5C92" w:rsidP="002E35D3">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tc>
      </w:tr>
      <w:tr w:rsidR="002A5C92" w:rsidRPr="002E35D3" w:rsidTr="002E35D3">
        <w:trPr>
          <w:tblCellSpacing w:w="0" w:type="dxa"/>
        </w:trPr>
        <w:tc>
          <w:tcPr>
            <w:tcW w:w="5000" w:type="pct"/>
            <w:vAlign w:val="center"/>
          </w:tcPr>
          <w:p w:rsidR="002A5C92" w:rsidRPr="002E35D3" w:rsidRDefault="002A5C92" w:rsidP="002E35D3">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tc>
      </w:tr>
    </w:tbl>
    <w:p w:rsidR="00524F81" w:rsidRPr="002E35D3" w:rsidRDefault="00524F81">
      <w:pPr>
        <w:rPr>
          <w:sz w:val="28"/>
          <w:szCs w:val="28"/>
        </w:rPr>
      </w:pPr>
    </w:p>
    <w:sectPr w:rsidR="00524F81" w:rsidRPr="002E35D3" w:rsidSect="001356B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07B"/>
    <w:multiLevelType w:val="multilevel"/>
    <w:tmpl w:val="1E9A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C7"/>
    <w:rsid w:val="001356BD"/>
    <w:rsid w:val="002A5C92"/>
    <w:rsid w:val="002E35D3"/>
    <w:rsid w:val="00524F81"/>
    <w:rsid w:val="00555215"/>
    <w:rsid w:val="00653598"/>
    <w:rsid w:val="00AF2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6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6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7066">
      <w:bodyDiv w:val="1"/>
      <w:marLeft w:val="0"/>
      <w:marRight w:val="0"/>
      <w:marTop w:val="0"/>
      <w:marBottom w:val="0"/>
      <w:divBdr>
        <w:top w:val="none" w:sz="0" w:space="0" w:color="auto"/>
        <w:left w:val="none" w:sz="0" w:space="0" w:color="auto"/>
        <w:bottom w:val="none" w:sz="0" w:space="0" w:color="auto"/>
        <w:right w:val="none" w:sz="0" w:space="0" w:color="auto"/>
      </w:divBdr>
      <w:divsChild>
        <w:div w:id="1189179540">
          <w:marLeft w:val="0"/>
          <w:marRight w:val="0"/>
          <w:marTop w:val="0"/>
          <w:marBottom w:val="45"/>
          <w:divBdr>
            <w:top w:val="none" w:sz="0" w:space="0" w:color="auto"/>
            <w:left w:val="none" w:sz="0" w:space="0" w:color="auto"/>
            <w:bottom w:val="none" w:sz="0" w:space="0" w:color="auto"/>
            <w:right w:val="none" w:sz="0" w:space="0" w:color="auto"/>
          </w:divBdr>
        </w:div>
        <w:div w:id="994069368">
          <w:marLeft w:val="0"/>
          <w:marRight w:val="0"/>
          <w:marTop w:val="0"/>
          <w:marBottom w:val="0"/>
          <w:divBdr>
            <w:top w:val="none" w:sz="0" w:space="0" w:color="auto"/>
            <w:left w:val="none" w:sz="0" w:space="0" w:color="auto"/>
            <w:bottom w:val="none" w:sz="0" w:space="0" w:color="auto"/>
            <w:right w:val="none" w:sz="0" w:space="0" w:color="auto"/>
          </w:divBdr>
        </w:div>
        <w:div w:id="757096527">
          <w:marLeft w:val="0"/>
          <w:marRight w:val="0"/>
          <w:marTop w:val="0"/>
          <w:marBottom w:val="0"/>
          <w:divBdr>
            <w:top w:val="none" w:sz="0" w:space="0" w:color="auto"/>
            <w:left w:val="none" w:sz="0" w:space="0" w:color="auto"/>
            <w:bottom w:val="none" w:sz="0" w:space="0" w:color="auto"/>
            <w:right w:val="none" w:sz="0" w:space="0" w:color="auto"/>
          </w:divBdr>
          <w:divsChild>
            <w:div w:id="1071348983">
              <w:marLeft w:val="0"/>
              <w:marRight w:val="0"/>
              <w:marTop w:val="150"/>
              <w:marBottom w:val="150"/>
              <w:divBdr>
                <w:top w:val="none" w:sz="0" w:space="0" w:color="auto"/>
                <w:left w:val="none" w:sz="0" w:space="0" w:color="auto"/>
                <w:bottom w:val="none" w:sz="0" w:space="0" w:color="auto"/>
                <w:right w:val="none" w:sz="0" w:space="0" w:color="auto"/>
              </w:divBdr>
              <w:divsChild>
                <w:div w:id="386614842">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3</cp:revision>
  <cp:lastPrinted>2023-11-21T04:48:00Z</cp:lastPrinted>
  <dcterms:created xsi:type="dcterms:W3CDTF">2023-11-20T10:29:00Z</dcterms:created>
  <dcterms:modified xsi:type="dcterms:W3CDTF">2023-11-21T04:50:00Z</dcterms:modified>
</cp:coreProperties>
</file>